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264" w:rsidRPr="0038442E" w:rsidRDefault="00240CBA" w:rsidP="00B06264">
      <w:pPr>
        <w:spacing w:after="120"/>
        <w:jc w:val="both"/>
        <w:rPr>
          <w:rFonts w:cstheme="minorHAnsi"/>
          <w:color w:val="000000" w:themeColor="text1"/>
        </w:rPr>
      </w:pPr>
      <w:r w:rsidRPr="004863E4">
        <w:rPr>
          <w:noProof/>
        </w:rPr>
        <mc:AlternateContent>
          <mc:Choice Requires="wps">
            <w:drawing>
              <wp:anchor distT="0" distB="0" distL="114300" distR="114300" simplePos="0" relativeHeight="251659264" behindDoc="0" locked="0" layoutInCell="1" allowOverlap="1" wp14:anchorId="55562459" wp14:editId="64BD4585">
                <wp:simplePos x="0" y="0"/>
                <wp:positionH relativeFrom="column">
                  <wp:posOffset>1270</wp:posOffset>
                </wp:positionH>
                <wp:positionV relativeFrom="paragraph">
                  <wp:posOffset>-680720</wp:posOffset>
                </wp:positionV>
                <wp:extent cx="1958975" cy="432582"/>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432582"/>
                        </a:xfrm>
                        <a:prstGeom prst="rect">
                          <a:avLst/>
                        </a:prstGeom>
                        <a:noFill/>
                        <a:ln w="9525">
                          <a:noFill/>
                          <a:miter lim="800000"/>
                          <a:headEnd/>
                          <a:tailEnd/>
                        </a:ln>
                      </wps:spPr>
                      <wps:txbx>
                        <w:txbxContent>
                          <w:p w:rsidR="00FB48C4" w:rsidRPr="00FB48C4" w:rsidRDefault="00FB48C4" w:rsidP="00FB48C4">
                            <w:pPr>
                              <w:jc w:val="center"/>
                              <w:rPr>
                                <w:color w:val="595959" w:themeColor="text1" w:themeTint="A6"/>
                                <w:sz w:val="36"/>
                                <w:szCs w:val="36"/>
                              </w:rPr>
                            </w:pPr>
                            <w:r w:rsidRPr="00FB48C4">
                              <w:rPr>
                                <w:color w:val="595959" w:themeColor="text1" w:themeTint="A6"/>
                                <w:sz w:val="36"/>
                                <w:szCs w:val="36"/>
                              </w:rPr>
                              <w:t>Agreement for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pt;margin-top:-53.6pt;width:154.2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LvDAIAAPQDAAAOAAAAZHJzL2Uyb0RvYy54bWysU9tu2zAMfR+wfxD0vthx4yUx4hRduw4D&#10;ugvQ7gNkWY6FSaImKbGzry8lp2mwvQ3zgyCa5CHPIbW5HrUiB+G8BFPT+SynRBgOrTS7mv54un+3&#10;osQHZlqmwIiaHoWn19u3bzaDrUQBPahWOIIgxleDrWkfgq2yzPNeaOZnYIVBZwdOs4Cm22WtYwOi&#10;a5UVef4+G8C11gEX3uPfu8lJtwm/6wQP37rOi0BUTbG3kE6Xziae2XbDqp1jtpf81Ab7hy40kwaL&#10;nqHuWGBk7+RfUFpyBx66MOOgM+g6yUXigGzm+R9sHntmReKC4nh7lsn/P1j+9fDdEdnW9CpfUmKY&#10;xiE9iTGQDzCSIuozWF9h2KPFwDDib5xz4urtA/Cfnhi47ZnZiRvnYOgFa7G/eczMLlInHB9BmuEL&#10;tFiG7QMkoLFzOoqHchBExzkdz7OJrfBYcl2u1suSEo6+xVVRrlJzGatesq3z4ZMATeKlpg5nn9DZ&#10;4cGH2A2rXkJiMQP3Uqk0f2XIUNN1WZQp4cKjZcD1VFLXdJXHb1qYSPKjaVNyYFJNdyygzIl1JDpR&#10;DmMzYmCUooH2iPwdTGuIzwYvPbjflAy4gjX1v/bMCUrUZ4MarueLRdzZZCzKZYGGu/Q0lx5mOELV&#10;NFAyXW9D2vOJ6w1q3ckkw2snp15xtZI6p2cQd/fSTlGvj3X7DAAA//8DAFBLAwQUAAYACAAAACEA&#10;m6Ebh94AAAAJAQAADwAAAGRycy9kb3ducmV2LnhtbEyPT0/DMAzF70h8h8hI3LakG7CtNJ0QiCuI&#10;8Ufi5jVeW9E4VZOt5dtjTnCz/Z6ef6/YTr5TJxpiG9hCNjegiKvgWq4tvL0+ztagYkJ22AUmC98U&#10;YVuenxWYuzDyC512qVYSwjFHC01Kfa51rBryGOehJxbtEAaPSdah1m7AUcJ9pxfG3GiPLcuHBnu6&#10;b6j62h29hfenw+fHlXmuH/x1P4bJaPYbbe3lxXR3CyrRlP7M8Isv6FAK0z4c2UXVWViIz8IsMyuZ&#10;RF+a9QrUXk7LTQa6LPT/BuUPAAAA//8DAFBLAQItABQABgAIAAAAIQC2gziS/gAAAOEBAAATAAAA&#10;AAAAAAAAAAAAAAAAAABbQ29udGVudF9UeXBlc10ueG1sUEsBAi0AFAAGAAgAAAAhADj9If/WAAAA&#10;lAEAAAsAAAAAAAAAAAAAAAAALwEAAF9yZWxzLy5yZWxzUEsBAi0AFAAGAAgAAAAhAFyyou8MAgAA&#10;9AMAAA4AAAAAAAAAAAAAAAAALgIAAGRycy9lMm9Eb2MueG1sUEsBAi0AFAAGAAgAAAAhAJuhG4fe&#10;AAAACQEAAA8AAAAAAAAAAAAAAAAAZgQAAGRycy9kb3ducmV2LnhtbFBLBQYAAAAABAAEAPMAAABx&#10;BQAAAAA=&#10;" filled="f" stroked="f">
                <v:textbox>
                  <w:txbxContent>
                    <w:p w:rsidR="00FB48C4" w:rsidRPr="00FB48C4" w:rsidRDefault="00FB48C4" w:rsidP="00FB48C4">
                      <w:pPr>
                        <w:jc w:val="center"/>
                        <w:rPr>
                          <w:color w:val="595959" w:themeColor="text1" w:themeTint="A6"/>
                          <w:sz w:val="36"/>
                          <w:szCs w:val="36"/>
                        </w:rPr>
                      </w:pPr>
                      <w:r w:rsidRPr="00FB48C4">
                        <w:rPr>
                          <w:color w:val="595959" w:themeColor="text1" w:themeTint="A6"/>
                          <w:sz w:val="36"/>
                          <w:szCs w:val="36"/>
                        </w:rPr>
                        <w:t>Agreement for Use</w:t>
                      </w:r>
                    </w:p>
                  </w:txbxContent>
                </v:textbox>
              </v:shape>
            </w:pict>
          </mc:Fallback>
        </mc:AlternateContent>
      </w:r>
      <w:r w:rsidR="00B06264" w:rsidRPr="0051635B">
        <w:rPr>
          <w:color w:val="000000" w:themeColor="text1"/>
        </w:rPr>
        <w:t>I</w:t>
      </w:r>
      <w:r w:rsidR="00B06264" w:rsidRPr="0038442E">
        <w:rPr>
          <w:rFonts w:cstheme="minorHAnsi"/>
          <w:color w:val="000000" w:themeColor="text1"/>
        </w:rPr>
        <w:t>n consideration of access privileges to Treasures 4 Teachers (herein known as “T4T”) and related facilities, the undersigned agrees to comply with the following provisions:</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I hereby release T4T and any of its affiliated organizations and suppliers from all actions, claims or demands that I, my assignees, heirs, distributes, or users of materials and legal representatives now have or may hereafter have for personal injury or property damage resulting from my access privileges to T4T and related facilities. The release is intended to discharge in advance T4T and its directors, officers, agents, managers, employees, and suppliers of materials from any and all liability arising out of or connected in any way with my receipt and subsequent use of materials and or ideas provided by T4T even though the liability may arise out of negligence or carelessness on the part of the persons or entity mentioned above.</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I understand that the materials I obtain from T4T are not guaranteed for a particular use or purpose whatsoever.  I understand and agree that I shall be s</w:t>
      </w:r>
      <w:bookmarkStart w:id="0" w:name="_GoBack"/>
      <w:bookmarkEnd w:id="0"/>
      <w:r w:rsidRPr="0038442E">
        <w:rPr>
          <w:rFonts w:cstheme="minorHAnsi"/>
          <w:color w:val="000000" w:themeColor="text1"/>
        </w:rPr>
        <w:t>olely responsible for any personal injury, death, and/or property damage caused by reuse of said materials by me or any person to whom I distribute the materials or ideas.  I further agree that any suggested use of the materials is not a guarantee or warranty that such use is appropriate.  I agree that I will evaluate the materials and I will be solely responsible for the appropriate use of materials.</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 xml:space="preserve">I understand </w:t>
      </w:r>
      <w:r w:rsidRPr="0007523D">
        <w:rPr>
          <w:rFonts w:cstheme="minorHAnsi"/>
          <w:color w:val="000000" w:themeColor="text1"/>
        </w:rPr>
        <w:t>that I must have a membership in order to access the materials available at T4T.  Only the person who is listed on the original member</w:t>
      </w:r>
      <w:r w:rsidRPr="0038442E">
        <w:rPr>
          <w:rFonts w:cstheme="minorHAnsi"/>
          <w:color w:val="000000" w:themeColor="text1"/>
        </w:rPr>
        <w:t xml:space="preserve">ship application may use the membership.  </w:t>
      </w:r>
      <w:r w:rsidRPr="0038442E">
        <w:rPr>
          <w:rFonts w:cstheme="minorHAnsi"/>
          <w:b/>
          <w:color w:val="000000" w:themeColor="text1"/>
        </w:rPr>
        <w:t>Memberships are non-transferable</w:t>
      </w:r>
      <w:r w:rsidRPr="0038442E">
        <w:rPr>
          <w:rFonts w:cstheme="minorHAnsi"/>
          <w:color w:val="000000" w:themeColor="text1"/>
        </w:rPr>
        <w:t xml:space="preserve">. </w:t>
      </w:r>
    </w:p>
    <w:p w:rsidR="00B06264" w:rsidRPr="0007523D" w:rsidRDefault="00B06264" w:rsidP="00B06264">
      <w:pPr>
        <w:pStyle w:val="ListParagraph"/>
        <w:numPr>
          <w:ilvl w:val="0"/>
          <w:numId w:val="3"/>
        </w:numPr>
        <w:spacing w:after="120" w:line="240" w:lineRule="auto"/>
        <w:jc w:val="both"/>
        <w:rPr>
          <w:rFonts w:cstheme="minorHAnsi"/>
          <w:color w:val="000000" w:themeColor="text1"/>
        </w:rPr>
      </w:pPr>
      <w:r w:rsidRPr="0007523D">
        <w:rPr>
          <w:rFonts w:cstheme="minorHAnsi"/>
          <w:color w:val="000000" w:themeColor="text1"/>
        </w:rPr>
        <w:t xml:space="preserve">I understand that in order to qualify for membership I must be a current educator, and be able to provide T4T with proof of my educator status using one of the approved forms of proof of affiliation as defined by T4T in item 12 of this agreement.  </w:t>
      </w:r>
    </w:p>
    <w:p w:rsidR="00B06264" w:rsidRPr="00B06264"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 xml:space="preserve">T4T reserves </w:t>
      </w:r>
      <w:r w:rsidRPr="00B06264">
        <w:rPr>
          <w:rFonts w:cstheme="minorHAnsi"/>
          <w:color w:val="000000" w:themeColor="text1"/>
        </w:rPr>
        <w:t xml:space="preserve">the right, at any time, with or without cause, to contact my listed organization, school, or company to confirm that I am in compliance with this membership agreement.  </w:t>
      </w:r>
    </w:p>
    <w:p w:rsidR="00B06264" w:rsidRPr="0007523D" w:rsidRDefault="00B06264" w:rsidP="00B06264">
      <w:pPr>
        <w:pStyle w:val="ListParagraph"/>
        <w:numPr>
          <w:ilvl w:val="0"/>
          <w:numId w:val="3"/>
        </w:numPr>
        <w:spacing w:after="120" w:line="240" w:lineRule="auto"/>
        <w:jc w:val="both"/>
        <w:rPr>
          <w:rFonts w:cstheme="minorHAnsi"/>
          <w:color w:val="000000" w:themeColor="text1"/>
        </w:rPr>
      </w:pPr>
      <w:r w:rsidRPr="00B06264">
        <w:rPr>
          <w:rFonts w:cstheme="minorHAnsi"/>
          <w:color w:val="000000" w:themeColor="text1"/>
        </w:rPr>
        <w:t>All members of T4T get two Guest Passes to use per</w:t>
      </w:r>
      <w:r w:rsidRPr="0007523D">
        <w:rPr>
          <w:rFonts w:cstheme="minorHAnsi"/>
          <w:color w:val="000000" w:themeColor="text1"/>
        </w:rPr>
        <w:t xml:space="preserve"> membership year.  A Guest Pass must be used for anyone over the age of 18 who intends to accompany the member into the shopping area.</w:t>
      </w:r>
      <w:r w:rsidRPr="0038442E">
        <w:rPr>
          <w:rFonts w:cstheme="minorHAnsi"/>
          <w:color w:val="000000" w:themeColor="text1"/>
        </w:rPr>
        <w:t xml:space="preserve">  Once both guest passes have been used, no more will be granted until </w:t>
      </w:r>
      <w:r w:rsidRPr="0007523D">
        <w:rPr>
          <w:rFonts w:cstheme="minorHAnsi"/>
          <w:color w:val="000000" w:themeColor="text1"/>
        </w:rPr>
        <w:t xml:space="preserve">the membership is renewed. </w:t>
      </w:r>
      <w:r w:rsidR="005D1911">
        <w:rPr>
          <w:rFonts w:cstheme="minorHAnsi"/>
          <w:color w:val="000000" w:themeColor="text1"/>
        </w:rPr>
        <w:t>However</w:t>
      </w:r>
      <w:r w:rsidRPr="0007523D">
        <w:rPr>
          <w:rFonts w:cstheme="minorHAnsi"/>
          <w:color w:val="000000" w:themeColor="text1"/>
          <w:shd w:val="clear" w:color="auto" w:fill="FFFFFF"/>
        </w:rPr>
        <w:t xml:space="preserve">, if the guest is eligible and signs-up for a membership at T4T that same day, then the </w:t>
      </w:r>
      <w:r w:rsidR="005D1911">
        <w:rPr>
          <w:rFonts w:cstheme="minorHAnsi"/>
          <w:color w:val="000000" w:themeColor="text1"/>
          <w:shd w:val="clear" w:color="auto" w:fill="FFFFFF"/>
        </w:rPr>
        <w:t xml:space="preserve">current </w:t>
      </w:r>
      <w:r w:rsidRPr="0007523D">
        <w:rPr>
          <w:rFonts w:cstheme="minorHAnsi"/>
          <w:color w:val="000000" w:themeColor="text1"/>
          <w:shd w:val="clear" w:color="auto" w:fill="FFFFFF"/>
        </w:rPr>
        <w:t xml:space="preserve">member </w:t>
      </w:r>
      <w:r w:rsidR="005D1911">
        <w:rPr>
          <w:rFonts w:cstheme="minorHAnsi"/>
          <w:color w:val="000000" w:themeColor="text1"/>
          <w:shd w:val="clear" w:color="auto" w:fill="FFFFFF"/>
        </w:rPr>
        <w:t xml:space="preserve">will </w:t>
      </w:r>
      <w:r w:rsidRPr="0007523D">
        <w:rPr>
          <w:rFonts w:cstheme="minorHAnsi"/>
          <w:color w:val="000000" w:themeColor="text1"/>
          <w:shd w:val="clear" w:color="auto" w:fill="FFFFFF"/>
        </w:rPr>
        <w:t>receive</w:t>
      </w:r>
      <w:r>
        <w:rPr>
          <w:rFonts w:cstheme="minorHAnsi"/>
          <w:color w:val="000000" w:themeColor="text1"/>
          <w:shd w:val="clear" w:color="auto" w:fill="FFFFFF"/>
        </w:rPr>
        <w:t xml:space="preserve"> that person’s guest pass back o</w:t>
      </w:r>
      <w:r w:rsidRPr="0007523D">
        <w:rPr>
          <w:rFonts w:cstheme="minorHAnsi"/>
          <w:color w:val="000000" w:themeColor="text1"/>
          <w:shd w:val="clear" w:color="auto" w:fill="FFFFFF"/>
        </w:rPr>
        <w:t xml:space="preserve">nto their account to use </w:t>
      </w:r>
      <w:r w:rsidR="005D1911">
        <w:rPr>
          <w:rFonts w:cstheme="minorHAnsi"/>
          <w:color w:val="000000" w:themeColor="text1"/>
          <w:shd w:val="clear" w:color="auto" w:fill="FFFFFF"/>
        </w:rPr>
        <w:t>again that same membership year.</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u w:val="single"/>
        </w:rPr>
        <w:t>The materials and ideas available at T4T are intended to benefit students, education, and the community at large</w:t>
      </w:r>
      <w:r w:rsidRPr="0007523D">
        <w:rPr>
          <w:rFonts w:cstheme="minorHAnsi"/>
          <w:color w:val="000000" w:themeColor="text1"/>
          <w:u w:val="single"/>
        </w:rPr>
        <w:t>; they</w:t>
      </w:r>
      <w:r w:rsidRPr="0038442E">
        <w:rPr>
          <w:rFonts w:cstheme="minorHAnsi"/>
          <w:color w:val="000000" w:themeColor="text1"/>
          <w:u w:val="single"/>
        </w:rPr>
        <w:t xml:space="preserve"> may not be offered for resale, auction, barter, or fundraising purposes.  Materials may not be used for personal use or gain.</w:t>
      </w:r>
      <w:r w:rsidRPr="0038442E">
        <w:rPr>
          <w:rFonts w:cstheme="minorHAnsi"/>
          <w:color w:val="000000" w:themeColor="text1"/>
        </w:rPr>
        <w:t xml:space="preserve">  Exceptions to this policy will be clearly noted.  </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T4T reserves the right at any time to refuse or revoke membership</w:t>
      </w:r>
      <w:r w:rsidRPr="0007523D">
        <w:rPr>
          <w:rFonts w:cstheme="minorHAnsi"/>
          <w:color w:val="000000" w:themeColor="text1"/>
        </w:rPr>
        <w:t>,</w:t>
      </w:r>
      <w:r w:rsidRPr="0038442E">
        <w:rPr>
          <w:rFonts w:cstheme="minorHAnsi"/>
          <w:color w:val="000000" w:themeColor="text1"/>
        </w:rPr>
        <w:t xml:space="preserve"> with or without cause. </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T4T does not sell or share information contained within the application with non-affiliated third parties.</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Unless otherwise specified, items at T4T are sold as is. T4T has a no-refund, no-exchange policy.</w:t>
      </w:r>
    </w:p>
    <w:p w:rsidR="00B06264" w:rsidRPr="0038442E" w:rsidRDefault="00B06264" w:rsidP="00B06264">
      <w:pPr>
        <w:pStyle w:val="ListParagraph"/>
        <w:numPr>
          <w:ilvl w:val="0"/>
          <w:numId w:val="3"/>
        </w:numPr>
        <w:spacing w:after="120" w:line="240" w:lineRule="auto"/>
        <w:jc w:val="both"/>
        <w:rPr>
          <w:rFonts w:cstheme="minorHAnsi"/>
          <w:color w:val="000000" w:themeColor="text1"/>
        </w:rPr>
      </w:pPr>
      <w:r w:rsidRPr="0038442E">
        <w:rPr>
          <w:rFonts w:cstheme="minorHAnsi"/>
          <w:color w:val="000000" w:themeColor="text1"/>
        </w:rPr>
        <w:t xml:space="preserve">Merchandise </w:t>
      </w:r>
      <w:r w:rsidRPr="0007523D">
        <w:rPr>
          <w:rFonts w:cstheme="minorHAnsi"/>
          <w:color w:val="000000" w:themeColor="text1"/>
        </w:rPr>
        <w:t>that has been</w:t>
      </w:r>
      <w:r w:rsidRPr="0038442E">
        <w:rPr>
          <w:rFonts w:cstheme="minorHAnsi"/>
          <w:color w:val="000000" w:themeColor="text1"/>
        </w:rPr>
        <w:t xml:space="preserve"> purchased will be held for 24 hours only. At the end of this </w:t>
      </w:r>
      <w:r w:rsidRPr="0007523D">
        <w:rPr>
          <w:rFonts w:cstheme="minorHAnsi"/>
          <w:color w:val="000000" w:themeColor="text1"/>
        </w:rPr>
        <w:t>period,</w:t>
      </w:r>
      <w:r w:rsidRPr="0038442E">
        <w:rPr>
          <w:rFonts w:cstheme="minorHAnsi"/>
          <w:color w:val="000000" w:themeColor="text1"/>
        </w:rPr>
        <w:t xml:space="preserve"> the merchandise will be returned to stock.</w:t>
      </w:r>
    </w:p>
    <w:p w:rsidR="00B06264" w:rsidRDefault="00B06264" w:rsidP="00B06264">
      <w:pPr>
        <w:pStyle w:val="ListParagraph"/>
        <w:spacing w:after="120" w:line="240" w:lineRule="auto"/>
        <w:jc w:val="both"/>
      </w:pPr>
    </w:p>
    <w:p w:rsidR="00B06264" w:rsidRDefault="00B06264" w:rsidP="00B06264">
      <w:pPr>
        <w:pStyle w:val="ListParagraph"/>
        <w:shd w:val="clear" w:color="auto" w:fill="FFFFFF"/>
        <w:spacing w:before="300" w:after="150" w:line="240" w:lineRule="auto"/>
        <w:jc w:val="center"/>
        <w:textAlignment w:val="baseline"/>
        <w:outlineLvl w:val="1"/>
        <w:rPr>
          <w:rFonts w:eastAsia="Times New Roman" w:cstheme="minorHAnsi"/>
          <w:b/>
          <w:bCs/>
          <w:caps/>
          <w:color w:val="008F46"/>
          <w:sz w:val="28"/>
          <w:szCs w:val="28"/>
        </w:rPr>
      </w:pPr>
    </w:p>
    <w:p w:rsidR="00B06264" w:rsidRDefault="00B06264" w:rsidP="00B06264">
      <w:pPr>
        <w:pStyle w:val="ListParagraph"/>
        <w:shd w:val="clear" w:color="auto" w:fill="FFFFFF"/>
        <w:spacing w:before="300" w:after="150" w:line="240" w:lineRule="auto"/>
        <w:jc w:val="center"/>
        <w:textAlignment w:val="baseline"/>
        <w:outlineLvl w:val="1"/>
        <w:rPr>
          <w:rFonts w:eastAsia="Times New Roman" w:cstheme="minorHAnsi"/>
          <w:b/>
          <w:bCs/>
          <w:caps/>
          <w:color w:val="008F46"/>
          <w:sz w:val="28"/>
          <w:szCs w:val="28"/>
        </w:rPr>
      </w:pPr>
    </w:p>
    <w:p w:rsidR="00B06264" w:rsidRDefault="00B06264" w:rsidP="00B06264">
      <w:pPr>
        <w:pStyle w:val="ListParagraph"/>
        <w:shd w:val="clear" w:color="auto" w:fill="FFFFFF"/>
        <w:spacing w:before="300" w:after="150" w:line="240" w:lineRule="auto"/>
        <w:jc w:val="center"/>
        <w:textAlignment w:val="baseline"/>
        <w:outlineLvl w:val="1"/>
        <w:rPr>
          <w:rFonts w:eastAsia="Times New Roman" w:cstheme="minorHAnsi"/>
          <w:b/>
          <w:bCs/>
          <w:caps/>
          <w:color w:val="008F46"/>
          <w:sz w:val="28"/>
          <w:szCs w:val="28"/>
        </w:rPr>
      </w:pPr>
    </w:p>
    <w:p w:rsidR="00B06264" w:rsidRDefault="00B06264" w:rsidP="00B06264">
      <w:pPr>
        <w:pStyle w:val="ListParagraph"/>
        <w:shd w:val="clear" w:color="auto" w:fill="FFFFFF"/>
        <w:spacing w:before="300" w:after="150" w:line="240" w:lineRule="auto"/>
        <w:jc w:val="center"/>
        <w:textAlignment w:val="baseline"/>
        <w:outlineLvl w:val="1"/>
        <w:rPr>
          <w:rFonts w:eastAsia="Times New Roman" w:cstheme="minorHAnsi"/>
          <w:b/>
          <w:bCs/>
          <w:caps/>
          <w:color w:val="008F46"/>
          <w:sz w:val="28"/>
          <w:szCs w:val="28"/>
        </w:rPr>
      </w:pPr>
    </w:p>
    <w:p w:rsidR="00B06264" w:rsidRDefault="00B06264" w:rsidP="00B06264">
      <w:pPr>
        <w:pStyle w:val="ListParagraph"/>
        <w:shd w:val="clear" w:color="auto" w:fill="FFFFFF"/>
        <w:spacing w:before="300" w:after="150" w:line="240" w:lineRule="auto"/>
        <w:jc w:val="center"/>
        <w:textAlignment w:val="baseline"/>
        <w:outlineLvl w:val="1"/>
        <w:rPr>
          <w:rFonts w:eastAsia="Times New Roman" w:cstheme="minorHAnsi"/>
          <w:b/>
          <w:bCs/>
          <w:caps/>
          <w:color w:val="008F46"/>
          <w:sz w:val="28"/>
          <w:szCs w:val="28"/>
        </w:rPr>
      </w:pPr>
    </w:p>
    <w:p w:rsidR="00B06264" w:rsidRDefault="00B06264" w:rsidP="00B06264">
      <w:pPr>
        <w:shd w:val="clear" w:color="auto" w:fill="FFFFFF"/>
        <w:spacing w:before="300" w:after="150" w:line="240" w:lineRule="auto"/>
        <w:jc w:val="center"/>
        <w:textAlignment w:val="baseline"/>
        <w:outlineLvl w:val="1"/>
        <w:rPr>
          <w:rFonts w:eastAsia="Times New Roman" w:cstheme="minorHAnsi"/>
          <w:b/>
          <w:bCs/>
          <w:caps/>
          <w:color w:val="008F46"/>
          <w:sz w:val="28"/>
          <w:szCs w:val="28"/>
        </w:rPr>
      </w:pPr>
      <w:r w:rsidRPr="004863E4">
        <w:rPr>
          <w:noProof/>
        </w:rPr>
        <w:lastRenderedPageBreak/>
        <mc:AlternateContent>
          <mc:Choice Requires="wps">
            <w:drawing>
              <wp:anchor distT="0" distB="0" distL="114300" distR="114300" simplePos="0" relativeHeight="251661312" behindDoc="0" locked="0" layoutInCell="1" allowOverlap="1" wp14:anchorId="504BB11A" wp14:editId="02D60C5D">
                <wp:simplePos x="0" y="0"/>
                <wp:positionH relativeFrom="column">
                  <wp:posOffset>58420</wp:posOffset>
                </wp:positionH>
                <wp:positionV relativeFrom="paragraph">
                  <wp:posOffset>-661670</wp:posOffset>
                </wp:positionV>
                <wp:extent cx="1958975" cy="432435"/>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432435"/>
                        </a:xfrm>
                        <a:prstGeom prst="rect">
                          <a:avLst/>
                        </a:prstGeom>
                        <a:noFill/>
                        <a:ln w="9525">
                          <a:noFill/>
                          <a:miter lim="800000"/>
                          <a:headEnd/>
                          <a:tailEnd/>
                        </a:ln>
                      </wps:spPr>
                      <wps:txbx>
                        <w:txbxContent>
                          <w:p w:rsidR="00B06264" w:rsidRPr="00FB48C4" w:rsidRDefault="00B06264" w:rsidP="00B06264">
                            <w:pPr>
                              <w:jc w:val="center"/>
                              <w:rPr>
                                <w:color w:val="595959" w:themeColor="text1" w:themeTint="A6"/>
                                <w:sz w:val="36"/>
                                <w:szCs w:val="36"/>
                              </w:rPr>
                            </w:pPr>
                            <w:r w:rsidRPr="00FB48C4">
                              <w:rPr>
                                <w:color w:val="595959" w:themeColor="text1" w:themeTint="A6"/>
                                <w:sz w:val="36"/>
                                <w:szCs w:val="36"/>
                              </w:rPr>
                              <w:t>Agreement for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pt;margin-top:-52.1pt;width:154.25pt;height:3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pQDQIAAPkDAAAOAAAAZHJzL2Uyb0RvYy54bWysU9tu2zAMfR+wfxD0vjhx7TUxohRduw4D&#10;ugvQ7gMUWY6FSaImKbG7ry8lp2mwvQ3zgyCa5CHPIbW+Go0mB+mDAsvoYjanRFoBrbI7Rn883r1b&#10;UhIity3XYCWjTzLQq83bN+vBNbKEHnQrPUEQG5rBMdrH6JqiCKKXhocZOGnR2YE3PKLpd0Xr+YDo&#10;RhflfP6+GMC3zoOQIeDf28lJNxm/66SI37ouyEg0o9hbzKfP5zadxWbNm53nrlfi2Ab/hy4MVxaL&#10;nqBueeRk79VfUEYJDwG6OBNgCug6JWTmgGwW8z/YPPTcycwFxQnuJFP4f7Di6+G7J6pltKLEcoMj&#10;epRjJB9gJGVSZ3ChwaAHh2FxxN845cw0uHsQPwOxcNNzu5PX3sPQS95id4uUWZylTjghgWyHL9Bi&#10;Gb6PkIHGzpskHYpBEB2n9HSaTGpFpJKrerm6rCkR6KsuyuqiziV485LtfIifJBiSLox6nHxG54f7&#10;EFM3vHkJScUs3Cmt8/S1JQOjq7qsc8KZx6iIy6mVYXQ5T9+0LonkR9vm5MiVnu5YQNsj60R0ohzH&#10;7ZjlzZIkRbbQPqEMHqZdxLeDlx78b0oG3ENGw68995IS/dmilKtFVaXFzUZVX5Zo+HPP9tzDrUAo&#10;RiMl0/Um5mWfKF+j5J3Karx2cmwZ9yuLdHwLaYHP7Rz1+mI3zwAAAP//AwBQSwMEFAAGAAgAAAAh&#10;AMFqMcLfAAAACgEAAA8AAABkcnMvZG93bnJldi54bWxMj01PwkAQhu8m/ofNmHiD3QLyUbslRONV&#10;AyiJt6U7tA3d2aa70PrvHU9ym48n7zyTrQfXiCt2ofakIRkrEEiFtzWVGj73b6MliBANWdN4Qg0/&#10;GGCd399lJrW+py1ed7EUHEIhNRqqGNtUylBU6EwY+xaJdyffORO57UppO9NzuGvkRKm5dKYmvlCZ&#10;Fl8qLM67i9Pw9X76PszUR/nqntreD0qSW0mtHx+GzTOIiEP8h+FPn9UhZ6ejv5ANotGwmjCoYZSo&#10;GVcMTJPFAsSRR9N5AjLP5O0L+S8AAAD//wMAUEsBAi0AFAAGAAgAAAAhALaDOJL+AAAA4QEAABMA&#10;AAAAAAAAAAAAAAAAAAAAAFtDb250ZW50X1R5cGVzXS54bWxQSwECLQAUAAYACAAAACEAOP0h/9YA&#10;AACUAQAACwAAAAAAAAAAAAAAAAAvAQAAX3JlbHMvLnJlbHNQSwECLQAUAAYACAAAACEA9iG6UA0C&#10;AAD5AwAADgAAAAAAAAAAAAAAAAAuAgAAZHJzL2Uyb0RvYy54bWxQSwECLQAUAAYACAAAACEAwWox&#10;wt8AAAAKAQAADwAAAAAAAAAAAAAAAABnBAAAZHJzL2Rvd25yZXYueG1sUEsFBgAAAAAEAAQA8wAA&#10;AHMFAAAAAA==&#10;" filled="f" stroked="f">
                <v:textbox>
                  <w:txbxContent>
                    <w:p w:rsidR="00B06264" w:rsidRPr="00FB48C4" w:rsidRDefault="00B06264" w:rsidP="00B06264">
                      <w:pPr>
                        <w:jc w:val="center"/>
                        <w:rPr>
                          <w:color w:val="595959" w:themeColor="text1" w:themeTint="A6"/>
                          <w:sz w:val="36"/>
                          <w:szCs w:val="36"/>
                        </w:rPr>
                      </w:pPr>
                      <w:r w:rsidRPr="00FB48C4">
                        <w:rPr>
                          <w:color w:val="595959" w:themeColor="text1" w:themeTint="A6"/>
                          <w:sz w:val="36"/>
                          <w:szCs w:val="36"/>
                        </w:rPr>
                        <w:t>Agreement for Use</w:t>
                      </w:r>
                    </w:p>
                  </w:txbxContent>
                </v:textbox>
              </v:shape>
            </w:pict>
          </mc:Fallback>
        </mc:AlternateContent>
      </w:r>
      <w:r>
        <w:rPr>
          <w:rFonts w:eastAsia="Times New Roman" w:cstheme="minorHAnsi"/>
          <w:b/>
          <w:bCs/>
          <w:caps/>
          <w:color w:val="008F46"/>
          <w:sz w:val="28"/>
          <w:szCs w:val="28"/>
        </w:rPr>
        <w:t>P</w:t>
      </w:r>
      <w:r w:rsidRPr="0051635B">
        <w:rPr>
          <w:rFonts w:eastAsia="Times New Roman" w:cstheme="minorHAnsi"/>
          <w:b/>
          <w:bCs/>
          <w:caps/>
          <w:color w:val="008F46"/>
          <w:sz w:val="28"/>
          <w:szCs w:val="28"/>
        </w:rPr>
        <w:t>ROOF OF AFFILIATION</w:t>
      </w:r>
    </w:p>
    <w:p w:rsidR="00B06264" w:rsidRPr="0051635B" w:rsidRDefault="00B06264" w:rsidP="00B06264">
      <w:pPr>
        <w:pStyle w:val="ListParagraph"/>
        <w:numPr>
          <w:ilvl w:val="0"/>
          <w:numId w:val="3"/>
        </w:numPr>
        <w:shd w:val="clear" w:color="auto" w:fill="FFFFFF"/>
        <w:spacing w:after="150" w:line="240" w:lineRule="auto"/>
        <w:jc w:val="both"/>
        <w:textAlignment w:val="baseline"/>
        <w:rPr>
          <w:rFonts w:eastAsia="Times New Roman" w:cstheme="minorHAnsi"/>
          <w:color w:val="000000" w:themeColor="text1"/>
        </w:rPr>
      </w:pPr>
      <w:r w:rsidRPr="0051635B">
        <w:rPr>
          <w:rFonts w:eastAsia="Times New Roman" w:cstheme="minorHAnsi"/>
          <w:color w:val="000000" w:themeColor="text1"/>
        </w:rPr>
        <w:t xml:space="preserve">Upon your first visit to Treasures 4 Teachers </w:t>
      </w:r>
      <w:r w:rsidRPr="0007523D">
        <w:rPr>
          <w:rFonts w:eastAsia="Times New Roman" w:cstheme="minorHAnsi"/>
          <w:color w:val="000000" w:themeColor="text1"/>
        </w:rPr>
        <w:t xml:space="preserve">you will be </w:t>
      </w:r>
      <w:r w:rsidRPr="00B06264">
        <w:rPr>
          <w:rFonts w:eastAsia="Times New Roman" w:cstheme="minorHAnsi"/>
          <w:color w:val="000000" w:themeColor="text1"/>
        </w:rPr>
        <w:t>required to provide verification that you</w:t>
      </w:r>
      <w:r w:rsidRPr="0051635B">
        <w:rPr>
          <w:rFonts w:eastAsia="Times New Roman" w:cstheme="minorHAnsi"/>
          <w:color w:val="000000" w:themeColor="text1"/>
        </w:rPr>
        <w:t xml:space="preserve"> qualify to become a member. We accept a </w:t>
      </w:r>
      <w:r w:rsidRPr="0007523D">
        <w:rPr>
          <w:rFonts w:eastAsia="Times New Roman" w:cstheme="minorHAnsi"/>
          <w:color w:val="000000" w:themeColor="text1"/>
        </w:rPr>
        <w:t>current</w:t>
      </w:r>
      <w:r>
        <w:rPr>
          <w:rFonts w:eastAsia="Times New Roman" w:cstheme="minorHAnsi"/>
          <w:color w:val="000000" w:themeColor="text1"/>
        </w:rPr>
        <w:t xml:space="preserve"> </w:t>
      </w:r>
      <w:r w:rsidRPr="0051635B">
        <w:rPr>
          <w:rFonts w:eastAsia="Times New Roman" w:cstheme="minorHAnsi"/>
          <w:color w:val="000000" w:themeColor="text1"/>
        </w:rPr>
        <w:t>teacher badge, contract, letter of intent, letter from the Principal on official letterhead, business card</w:t>
      </w:r>
      <w:r>
        <w:rPr>
          <w:rFonts w:eastAsia="Times New Roman" w:cstheme="minorHAnsi"/>
          <w:color w:val="000000" w:themeColor="text1"/>
        </w:rPr>
        <w:t xml:space="preserve"> </w:t>
      </w:r>
      <w:r w:rsidRPr="0007523D">
        <w:rPr>
          <w:rFonts w:eastAsia="Times New Roman" w:cstheme="minorHAnsi"/>
          <w:color w:val="000000" w:themeColor="text1"/>
        </w:rPr>
        <w:t>containing name and position</w:t>
      </w:r>
      <w:r w:rsidRPr="0051635B">
        <w:rPr>
          <w:rFonts w:eastAsia="Times New Roman" w:cstheme="minorHAnsi"/>
          <w:color w:val="000000" w:themeColor="text1"/>
        </w:rPr>
        <w:t xml:space="preserve">, or name and position listed on a business </w:t>
      </w:r>
      <w:r w:rsidRPr="0007523D">
        <w:rPr>
          <w:rFonts w:eastAsia="Times New Roman" w:cstheme="minorHAnsi"/>
          <w:color w:val="000000" w:themeColor="text1"/>
        </w:rPr>
        <w:t>or school</w:t>
      </w:r>
      <w:r>
        <w:rPr>
          <w:rFonts w:eastAsia="Times New Roman" w:cstheme="minorHAnsi"/>
          <w:color w:val="000000" w:themeColor="text1"/>
        </w:rPr>
        <w:t xml:space="preserve"> </w:t>
      </w:r>
      <w:r w:rsidRPr="0051635B">
        <w:rPr>
          <w:rFonts w:eastAsia="Times New Roman" w:cstheme="minorHAnsi"/>
          <w:color w:val="000000" w:themeColor="text1"/>
        </w:rPr>
        <w:t xml:space="preserve">webpage. For </w:t>
      </w:r>
      <w:r w:rsidRPr="0007523D">
        <w:rPr>
          <w:rFonts w:eastAsia="Times New Roman" w:cstheme="minorHAnsi"/>
          <w:color w:val="000000" w:themeColor="text1"/>
        </w:rPr>
        <w:t>inquires on</w:t>
      </w:r>
      <w:r>
        <w:rPr>
          <w:rFonts w:eastAsia="Times New Roman" w:cstheme="minorHAnsi"/>
          <w:color w:val="000000" w:themeColor="text1"/>
        </w:rPr>
        <w:t xml:space="preserve"> </w:t>
      </w:r>
      <w:r w:rsidRPr="0051635B">
        <w:rPr>
          <w:rFonts w:eastAsia="Times New Roman" w:cstheme="minorHAnsi"/>
          <w:color w:val="000000" w:themeColor="text1"/>
        </w:rPr>
        <w:t>any other documents not listed</w:t>
      </w:r>
      <w:r w:rsidRPr="0007523D">
        <w:rPr>
          <w:rFonts w:eastAsia="Times New Roman" w:cstheme="minorHAnsi"/>
          <w:color w:val="000000" w:themeColor="text1"/>
        </w:rPr>
        <w:t>,</w:t>
      </w:r>
      <w:r w:rsidRPr="0051635B">
        <w:rPr>
          <w:rFonts w:eastAsia="Times New Roman" w:cstheme="minorHAnsi"/>
          <w:color w:val="000000" w:themeColor="text1"/>
        </w:rPr>
        <w:t xml:space="preserve"> please contact Treasures 4 Teachers at 480-751-1122.</w:t>
      </w:r>
    </w:p>
    <w:p w:rsidR="00B06264" w:rsidRPr="0051635B" w:rsidRDefault="00B06264" w:rsidP="00B06264">
      <w:pPr>
        <w:pStyle w:val="ListParagraph"/>
        <w:shd w:val="clear" w:color="auto" w:fill="FFFFFF"/>
        <w:spacing w:after="150" w:line="240" w:lineRule="auto"/>
        <w:textAlignment w:val="baseline"/>
        <w:rPr>
          <w:rFonts w:eastAsia="Times New Roman" w:cstheme="minorHAnsi"/>
          <w:color w:val="000000" w:themeColor="text1"/>
          <w:sz w:val="28"/>
          <w:szCs w:val="28"/>
        </w:rPr>
      </w:pPr>
    </w:p>
    <w:p w:rsidR="00B06264" w:rsidRDefault="00B06264" w:rsidP="00B06264">
      <w:pPr>
        <w:pStyle w:val="ListParagraph"/>
        <w:shd w:val="clear" w:color="auto" w:fill="FFFFFF"/>
        <w:spacing w:before="240" w:after="150" w:line="276" w:lineRule="auto"/>
        <w:jc w:val="center"/>
        <w:textAlignment w:val="baseline"/>
        <w:outlineLvl w:val="1"/>
        <w:rPr>
          <w:rFonts w:eastAsia="Times New Roman" w:cstheme="minorHAnsi"/>
          <w:b/>
          <w:bCs/>
          <w:caps/>
          <w:color w:val="00B050"/>
          <w:sz w:val="28"/>
          <w:szCs w:val="28"/>
        </w:rPr>
      </w:pPr>
      <w:r w:rsidRPr="00796568">
        <w:rPr>
          <w:rFonts w:eastAsia="Times New Roman" w:cstheme="minorHAnsi"/>
          <w:b/>
          <w:bCs/>
          <w:caps/>
          <w:color w:val="00B050"/>
          <w:sz w:val="28"/>
          <w:szCs w:val="28"/>
        </w:rPr>
        <w:t>MEMBERSHIP</w:t>
      </w:r>
    </w:p>
    <w:p w:rsidR="00B06264" w:rsidRPr="0051635B" w:rsidRDefault="00B06264" w:rsidP="00B06264">
      <w:pPr>
        <w:pStyle w:val="ListParagraph"/>
        <w:numPr>
          <w:ilvl w:val="0"/>
          <w:numId w:val="3"/>
        </w:numPr>
        <w:shd w:val="clear" w:color="auto" w:fill="FFFFFF"/>
        <w:spacing w:before="240" w:after="150" w:line="276" w:lineRule="auto"/>
        <w:jc w:val="both"/>
        <w:textAlignment w:val="baseline"/>
        <w:rPr>
          <w:rFonts w:eastAsia="Times New Roman" w:cstheme="minorHAnsi"/>
          <w:color w:val="000000" w:themeColor="text1"/>
        </w:rPr>
      </w:pPr>
      <w:r>
        <w:rPr>
          <w:rFonts w:eastAsia="Times New Roman" w:cstheme="minorHAnsi"/>
          <w:color w:val="000000" w:themeColor="text1"/>
        </w:rPr>
        <w:t>For a nominal $35</w:t>
      </w:r>
      <w:r w:rsidRPr="0051635B">
        <w:rPr>
          <w:rFonts w:eastAsia="Times New Roman" w:cstheme="minorHAnsi"/>
          <w:color w:val="000000" w:themeColor="text1"/>
        </w:rPr>
        <w:t xml:space="preserve"> per year, </w:t>
      </w:r>
      <w:r w:rsidRPr="0007523D">
        <w:rPr>
          <w:rFonts w:eastAsia="Times New Roman" w:cstheme="minorHAnsi"/>
          <w:color w:val="000000" w:themeColor="text1"/>
        </w:rPr>
        <w:t>which is</w:t>
      </w:r>
      <w:r>
        <w:rPr>
          <w:rFonts w:eastAsia="Times New Roman" w:cstheme="minorHAnsi"/>
          <w:color w:val="000000" w:themeColor="text1"/>
        </w:rPr>
        <w:t xml:space="preserve"> less than $3</w:t>
      </w:r>
      <w:r w:rsidRPr="0051635B">
        <w:rPr>
          <w:rFonts w:eastAsia="Times New Roman" w:cstheme="minorHAnsi"/>
          <w:color w:val="000000" w:themeColor="text1"/>
        </w:rPr>
        <w:t xml:space="preserve"> a month, you </w:t>
      </w:r>
      <w:r w:rsidRPr="0007523D">
        <w:rPr>
          <w:rFonts w:eastAsia="Times New Roman" w:cstheme="minorHAnsi"/>
          <w:color w:val="000000" w:themeColor="text1"/>
        </w:rPr>
        <w:t>will gain</w:t>
      </w:r>
      <w:r>
        <w:rPr>
          <w:rFonts w:eastAsia="Times New Roman" w:cstheme="minorHAnsi"/>
          <w:color w:val="000000" w:themeColor="text1"/>
        </w:rPr>
        <w:t xml:space="preserve"> a</w:t>
      </w:r>
      <w:r w:rsidRPr="0051635B">
        <w:rPr>
          <w:rFonts w:eastAsia="Times New Roman" w:cstheme="minorHAnsi"/>
          <w:color w:val="000000" w:themeColor="text1"/>
        </w:rPr>
        <w:t xml:space="preserve">ccess to a huge selection </w:t>
      </w:r>
      <w:r>
        <w:rPr>
          <w:rFonts w:eastAsia="Times New Roman" w:cstheme="minorHAnsi"/>
          <w:color w:val="000000" w:themeColor="text1"/>
        </w:rPr>
        <w:t>of classroom materials</w:t>
      </w:r>
      <w:r w:rsidRPr="0007523D">
        <w:rPr>
          <w:rFonts w:eastAsia="Times New Roman" w:cstheme="minorHAnsi"/>
          <w:color w:val="000000" w:themeColor="text1"/>
        </w:rPr>
        <w:t>; all</w:t>
      </w:r>
      <w:r>
        <w:rPr>
          <w:rFonts w:eastAsia="Times New Roman" w:cstheme="minorHAnsi"/>
          <w:color w:val="000000" w:themeColor="text1"/>
        </w:rPr>
        <w:t xml:space="preserve"> from low-</w:t>
      </w:r>
      <w:r w:rsidRPr="0051635B">
        <w:rPr>
          <w:rFonts w:eastAsia="Times New Roman" w:cstheme="minorHAnsi"/>
          <w:color w:val="000000" w:themeColor="text1"/>
        </w:rPr>
        <w:t xml:space="preserve">cost to absolutely free. </w:t>
      </w:r>
      <w:r>
        <w:rPr>
          <w:rFonts w:eastAsia="Times New Roman" w:cstheme="minorHAnsi"/>
          <w:color w:val="000000" w:themeColor="text1"/>
        </w:rPr>
        <w:t xml:space="preserve"> </w:t>
      </w:r>
      <w:r w:rsidRPr="0007523D">
        <w:rPr>
          <w:rFonts w:eastAsia="Times New Roman" w:cstheme="minorHAnsi"/>
          <w:color w:val="000000" w:themeColor="text1"/>
        </w:rPr>
        <w:t>At T4T y</w:t>
      </w:r>
      <w:r w:rsidRPr="0051635B">
        <w:rPr>
          <w:rFonts w:eastAsia="Times New Roman" w:cstheme="minorHAnsi"/>
          <w:color w:val="000000" w:themeColor="text1"/>
        </w:rPr>
        <w:t>ou will find everything from books</w:t>
      </w:r>
      <w:r w:rsidRPr="0007523D">
        <w:rPr>
          <w:rFonts w:eastAsia="Times New Roman" w:cstheme="minorHAnsi"/>
          <w:color w:val="000000" w:themeColor="text1"/>
        </w:rPr>
        <w:t>, to</w:t>
      </w:r>
      <w:r>
        <w:rPr>
          <w:rFonts w:eastAsia="Times New Roman" w:cstheme="minorHAnsi"/>
          <w:color w:val="000000" w:themeColor="text1"/>
        </w:rPr>
        <w:t xml:space="preserve"> </w:t>
      </w:r>
      <w:r w:rsidRPr="0051635B">
        <w:rPr>
          <w:rFonts w:eastAsia="Times New Roman" w:cstheme="minorHAnsi"/>
          <w:color w:val="000000" w:themeColor="text1"/>
        </w:rPr>
        <w:t>offi</w:t>
      </w:r>
      <w:r>
        <w:rPr>
          <w:rFonts w:eastAsia="Times New Roman" w:cstheme="minorHAnsi"/>
          <w:color w:val="000000" w:themeColor="text1"/>
        </w:rPr>
        <w:t>ce supplies, school supplies</w:t>
      </w:r>
      <w:r w:rsidRPr="0007523D">
        <w:rPr>
          <w:rFonts w:eastAsia="Times New Roman" w:cstheme="minorHAnsi"/>
          <w:color w:val="000000" w:themeColor="text1"/>
        </w:rPr>
        <w:t>, binders, magazines, and more!</w:t>
      </w:r>
      <w:r w:rsidRPr="0051635B">
        <w:rPr>
          <w:rFonts w:eastAsia="Times New Roman" w:cstheme="minorHAnsi"/>
          <w:color w:val="000000" w:themeColor="text1"/>
        </w:rPr>
        <w:t xml:space="preserve"> In addition</w:t>
      </w:r>
      <w:r>
        <w:rPr>
          <w:rFonts w:eastAsia="Times New Roman" w:cstheme="minorHAnsi"/>
          <w:color w:val="000000" w:themeColor="text1"/>
        </w:rPr>
        <w:t xml:space="preserve"> to access to these great materials</w:t>
      </w:r>
      <w:r w:rsidRPr="0051635B">
        <w:rPr>
          <w:rFonts w:eastAsia="Times New Roman" w:cstheme="minorHAnsi"/>
          <w:color w:val="000000" w:themeColor="text1"/>
        </w:rPr>
        <w:t xml:space="preserve">, your membership </w:t>
      </w:r>
      <w:r>
        <w:rPr>
          <w:rFonts w:eastAsia="Times New Roman" w:cstheme="minorHAnsi"/>
          <w:color w:val="000000" w:themeColor="text1"/>
        </w:rPr>
        <w:t xml:space="preserve">also </w:t>
      </w:r>
      <w:r w:rsidRPr="0051635B">
        <w:rPr>
          <w:rFonts w:eastAsia="Times New Roman" w:cstheme="minorHAnsi"/>
          <w:color w:val="000000" w:themeColor="text1"/>
        </w:rPr>
        <w:t>includes</w:t>
      </w:r>
      <w:r>
        <w:rPr>
          <w:rFonts w:eastAsia="Times New Roman" w:cstheme="minorHAnsi"/>
          <w:color w:val="000000" w:themeColor="text1"/>
        </w:rPr>
        <w:t xml:space="preserve"> unlimited</w:t>
      </w:r>
      <w:r w:rsidRPr="0051635B">
        <w:rPr>
          <w:rFonts w:eastAsia="Times New Roman" w:cstheme="minorHAnsi"/>
          <w:color w:val="000000" w:themeColor="text1"/>
        </w:rPr>
        <w:t xml:space="preserve"> free use of our die cut center</w:t>
      </w:r>
      <w:r>
        <w:rPr>
          <w:rFonts w:eastAsia="Times New Roman" w:cstheme="minorHAnsi"/>
          <w:color w:val="000000" w:themeColor="text1"/>
        </w:rPr>
        <w:t>, as well as opportunity to receive our</w:t>
      </w:r>
      <w:r w:rsidRPr="0051635B">
        <w:rPr>
          <w:rFonts w:eastAsia="Times New Roman" w:cstheme="minorHAnsi"/>
          <w:color w:val="000000" w:themeColor="text1"/>
        </w:rPr>
        <w:t xml:space="preserve"> giveaways. Most teachers say that they covered the cost of their membership on their first visit because of the value of materials they were able to walk away with for free and at very low cost.</w:t>
      </w:r>
    </w:p>
    <w:p w:rsidR="00B06264" w:rsidRPr="00796568" w:rsidRDefault="00B06264" w:rsidP="00B06264">
      <w:pPr>
        <w:pStyle w:val="ListParagraph"/>
        <w:shd w:val="clear" w:color="auto" w:fill="FFFFFF"/>
        <w:spacing w:after="150" w:line="240" w:lineRule="auto"/>
        <w:ind w:left="810"/>
        <w:textAlignment w:val="baseline"/>
        <w:rPr>
          <w:rFonts w:eastAsia="Times New Roman" w:cstheme="minorHAnsi"/>
          <w:color w:val="00B050"/>
        </w:rPr>
      </w:pPr>
    </w:p>
    <w:p w:rsidR="00B06264" w:rsidRDefault="00B06264" w:rsidP="00B06264">
      <w:pPr>
        <w:shd w:val="clear" w:color="auto" w:fill="FFFFFF"/>
        <w:spacing w:after="0" w:line="276" w:lineRule="auto"/>
        <w:ind w:left="360"/>
        <w:jc w:val="center"/>
        <w:textAlignment w:val="baseline"/>
        <w:outlineLvl w:val="1"/>
        <w:rPr>
          <w:rFonts w:eastAsia="Times New Roman" w:cstheme="minorHAnsi"/>
          <w:b/>
          <w:bCs/>
          <w:caps/>
          <w:color w:val="00B050"/>
          <w:sz w:val="28"/>
          <w:szCs w:val="28"/>
        </w:rPr>
      </w:pPr>
      <w:r w:rsidRPr="00796568">
        <w:rPr>
          <w:rFonts w:eastAsia="Times New Roman" w:cstheme="minorHAnsi"/>
          <w:b/>
          <w:bCs/>
          <w:caps/>
          <w:color w:val="00B050"/>
          <w:sz w:val="28"/>
          <w:szCs w:val="28"/>
        </w:rPr>
        <w:t>RENEWALS / Auto renewals</w:t>
      </w:r>
    </w:p>
    <w:p w:rsidR="00B06264" w:rsidRPr="0007523D" w:rsidRDefault="00B06264" w:rsidP="00B06264">
      <w:pPr>
        <w:pStyle w:val="ListParagraph"/>
        <w:numPr>
          <w:ilvl w:val="0"/>
          <w:numId w:val="3"/>
        </w:numPr>
        <w:shd w:val="clear" w:color="auto" w:fill="FFFFFF"/>
        <w:spacing w:after="0" w:line="240" w:lineRule="auto"/>
        <w:jc w:val="both"/>
        <w:textAlignment w:val="baseline"/>
        <w:outlineLvl w:val="1"/>
        <w:rPr>
          <w:rFonts w:eastAsia="Times New Roman" w:cstheme="minorHAnsi"/>
          <w:b/>
          <w:bCs/>
          <w:caps/>
          <w:color w:val="000000" w:themeColor="text1"/>
        </w:rPr>
      </w:pPr>
      <w:r w:rsidRPr="0007523D">
        <w:rPr>
          <w:rFonts w:eastAsia="Times New Roman" w:cstheme="minorHAnsi"/>
          <w:color w:val="000000" w:themeColor="text1"/>
        </w:rPr>
        <w:t>Renewals of membership</w:t>
      </w:r>
      <w:r>
        <w:rPr>
          <w:rFonts w:eastAsia="Times New Roman" w:cstheme="minorHAnsi"/>
          <w:color w:val="000000" w:themeColor="text1"/>
        </w:rPr>
        <w:t xml:space="preserve"> </w:t>
      </w:r>
      <w:r w:rsidRPr="0051635B">
        <w:rPr>
          <w:rFonts w:eastAsia="Times New Roman" w:cstheme="minorHAnsi"/>
          <w:color w:val="000000" w:themeColor="text1"/>
        </w:rPr>
        <w:t xml:space="preserve">are </w:t>
      </w:r>
      <w:r>
        <w:rPr>
          <w:rFonts w:eastAsia="Times New Roman" w:cstheme="minorHAnsi"/>
          <w:color w:val="000000" w:themeColor="text1"/>
        </w:rPr>
        <w:t>$35</w:t>
      </w:r>
      <w:r w:rsidRPr="0051635B">
        <w:rPr>
          <w:rFonts w:eastAsia="Times New Roman" w:cstheme="minorHAnsi"/>
          <w:color w:val="000000" w:themeColor="text1"/>
        </w:rPr>
        <w:t xml:space="preserve">. The membership form </w:t>
      </w:r>
      <w:r>
        <w:rPr>
          <w:rFonts w:eastAsia="Times New Roman" w:cstheme="minorHAnsi"/>
          <w:color w:val="000000" w:themeColor="text1"/>
        </w:rPr>
        <w:t>will need</w:t>
      </w:r>
      <w:r w:rsidRPr="0051635B">
        <w:rPr>
          <w:rFonts w:eastAsia="Times New Roman" w:cstheme="minorHAnsi"/>
          <w:color w:val="000000" w:themeColor="text1"/>
        </w:rPr>
        <w:t xml:space="preserve"> to be </w:t>
      </w:r>
      <w:r>
        <w:rPr>
          <w:rFonts w:eastAsia="Times New Roman" w:cstheme="minorHAnsi"/>
          <w:color w:val="000000" w:themeColor="text1"/>
        </w:rPr>
        <w:t>updated,</w:t>
      </w:r>
      <w:r w:rsidRPr="0051635B">
        <w:rPr>
          <w:rFonts w:eastAsia="Times New Roman" w:cstheme="minorHAnsi"/>
          <w:color w:val="000000" w:themeColor="text1"/>
        </w:rPr>
        <w:t xml:space="preserve"> even if you completed one the first time you joined. This is to </w:t>
      </w:r>
      <w:r w:rsidRPr="0007523D">
        <w:rPr>
          <w:rFonts w:eastAsia="Times New Roman" w:cstheme="minorHAnsi"/>
          <w:color w:val="000000" w:themeColor="text1"/>
        </w:rPr>
        <w:t>ensure our records are kept up-to-date and that all of your information remains correct in our system.</w:t>
      </w:r>
    </w:p>
    <w:p w:rsidR="00B06264" w:rsidRPr="0051635B" w:rsidRDefault="00B06264" w:rsidP="00B06264">
      <w:pPr>
        <w:pStyle w:val="ListParagraph"/>
        <w:shd w:val="clear" w:color="auto" w:fill="FFFFFF"/>
        <w:spacing w:after="150" w:line="240" w:lineRule="auto"/>
        <w:textAlignment w:val="baseline"/>
        <w:rPr>
          <w:rFonts w:eastAsia="Times New Roman" w:cstheme="minorHAnsi"/>
          <w:color w:val="000000" w:themeColor="text1"/>
          <w:sz w:val="10"/>
          <w:szCs w:val="10"/>
        </w:rPr>
      </w:pPr>
    </w:p>
    <w:p w:rsidR="00B06264" w:rsidRPr="0051635B" w:rsidRDefault="00B06264" w:rsidP="00B06264">
      <w:pPr>
        <w:pStyle w:val="ListParagraph"/>
        <w:numPr>
          <w:ilvl w:val="0"/>
          <w:numId w:val="3"/>
        </w:numPr>
        <w:shd w:val="clear" w:color="auto" w:fill="FFFFFF"/>
        <w:spacing w:after="150" w:line="240" w:lineRule="auto"/>
        <w:jc w:val="both"/>
        <w:textAlignment w:val="baseline"/>
        <w:rPr>
          <w:rFonts w:eastAsia="Times New Roman" w:cstheme="minorHAnsi"/>
          <w:color w:val="000000" w:themeColor="text1"/>
        </w:rPr>
      </w:pPr>
      <w:r w:rsidRPr="0051635B">
        <w:rPr>
          <w:rFonts w:eastAsia="Times New Roman" w:cstheme="minorHAnsi"/>
          <w:color w:val="000000" w:themeColor="text1"/>
        </w:rPr>
        <w:t xml:space="preserve">All memberships paid through our website will be enrolled in our auto renewal program for convenience. Auto renewal will occur on the 1-year anniversary of the sign-up date. Subscriptions can be cancelled </w:t>
      </w:r>
      <w:r w:rsidRPr="0007523D">
        <w:rPr>
          <w:rFonts w:eastAsia="Times New Roman" w:cstheme="minorHAnsi"/>
          <w:color w:val="000000" w:themeColor="text1"/>
        </w:rPr>
        <w:t>at</w:t>
      </w:r>
      <w:r>
        <w:rPr>
          <w:rFonts w:eastAsia="Times New Roman" w:cstheme="minorHAnsi"/>
          <w:color w:val="000000" w:themeColor="text1"/>
        </w:rPr>
        <w:t xml:space="preserve"> </w:t>
      </w:r>
      <w:r w:rsidRPr="0051635B">
        <w:rPr>
          <w:rFonts w:eastAsia="Times New Roman" w:cstheme="minorHAnsi"/>
          <w:color w:val="000000" w:themeColor="text1"/>
        </w:rPr>
        <w:t>any</w:t>
      </w:r>
      <w:r>
        <w:rPr>
          <w:rFonts w:eastAsia="Times New Roman" w:cstheme="minorHAnsi"/>
          <w:color w:val="000000" w:themeColor="text1"/>
        </w:rPr>
        <w:t xml:space="preserve"> </w:t>
      </w:r>
      <w:r w:rsidRPr="0051635B">
        <w:rPr>
          <w:rFonts w:eastAsia="Times New Roman" w:cstheme="minorHAnsi"/>
          <w:color w:val="000000" w:themeColor="text1"/>
        </w:rPr>
        <w:t>time by going to “my account”, “subscriptions” and “unsubscribe”. Subscriptions must be cancelled prior to your 1-year anniversary sign-up date to avoid auto renewal.</w:t>
      </w:r>
    </w:p>
    <w:p w:rsidR="00B06264" w:rsidRPr="0051635B" w:rsidRDefault="00B06264" w:rsidP="00B06264">
      <w:pPr>
        <w:pStyle w:val="ListParagraph"/>
        <w:rPr>
          <w:rFonts w:eastAsia="Times New Roman" w:cstheme="minorHAnsi"/>
          <w:color w:val="000000" w:themeColor="text1"/>
          <w:sz w:val="2"/>
          <w:szCs w:val="2"/>
        </w:rPr>
      </w:pPr>
    </w:p>
    <w:p w:rsidR="00B06264" w:rsidRPr="0051635B" w:rsidRDefault="00B06264" w:rsidP="00B06264">
      <w:pPr>
        <w:pStyle w:val="ListParagraph"/>
        <w:shd w:val="clear" w:color="auto" w:fill="FFFFFF"/>
        <w:spacing w:after="150" w:line="240" w:lineRule="auto"/>
        <w:ind w:left="810"/>
        <w:textAlignment w:val="baseline"/>
        <w:rPr>
          <w:rFonts w:eastAsia="Times New Roman" w:cstheme="minorHAnsi"/>
          <w:color w:val="000000" w:themeColor="text1"/>
          <w:sz w:val="2"/>
          <w:szCs w:val="2"/>
        </w:rPr>
      </w:pPr>
    </w:p>
    <w:p w:rsidR="00B06264" w:rsidRPr="0051635B" w:rsidRDefault="00B06264" w:rsidP="00B06264">
      <w:pPr>
        <w:pStyle w:val="ListParagraph"/>
        <w:numPr>
          <w:ilvl w:val="0"/>
          <w:numId w:val="3"/>
        </w:numPr>
        <w:spacing w:after="120" w:line="240" w:lineRule="auto"/>
        <w:jc w:val="both"/>
        <w:rPr>
          <w:color w:val="000000" w:themeColor="text1"/>
        </w:rPr>
      </w:pPr>
      <w:r>
        <w:rPr>
          <w:color w:val="000000" w:themeColor="text1"/>
        </w:rPr>
        <w:t xml:space="preserve">If the </w:t>
      </w:r>
      <w:r w:rsidRPr="0007523D">
        <w:rPr>
          <w:color w:val="000000" w:themeColor="text1"/>
        </w:rPr>
        <w:t>auto renewal fee</w:t>
      </w:r>
      <w:r>
        <w:rPr>
          <w:color w:val="000000" w:themeColor="text1"/>
        </w:rPr>
        <w:t xml:space="preserve"> is charged, but you wish to cancel your subscription and receive a refund, you have a period of 30 days </w:t>
      </w:r>
      <w:r w:rsidRPr="0007523D">
        <w:rPr>
          <w:color w:val="000000" w:themeColor="text1"/>
        </w:rPr>
        <w:t>after the charge</w:t>
      </w:r>
      <w:r>
        <w:rPr>
          <w:color w:val="000000" w:themeColor="text1"/>
        </w:rPr>
        <w:t xml:space="preserve"> is billed to contact T4T and request the refund; no refunds will be issued after this period of time.</w:t>
      </w:r>
      <w:r w:rsidRPr="0051635B">
        <w:rPr>
          <w:color w:val="000000" w:themeColor="text1"/>
        </w:rPr>
        <w:t xml:space="preserve"> </w:t>
      </w:r>
    </w:p>
    <w:p w:rsidR="002F21B7" w:rsidRDefault="002F21B7" w:rsidP="004863E4">
      <w:pPr>
        <w:spacing w:after="120"/>
        <w:jc w:val="both"/>
      </w:pPr>
    </w:p>
    <w:sectPr w:rsidR="002F21B7" w:rsidSect="00B06264">
      <w:headerReference w:type="default" r:id="rId8"/>
      <w:headerReference w:type="first" r:id="rId9"/>
      <w:pgSz w:w="12240" w:h="15840"/>
      <w:pgMar w:top="2700" w:right="1080" w:bottom="99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B20" w:rsidRDefault="00EA5B20" w:rsidP="002F21B7">
      <w:pPr>
        <w:spacing w:after="0" w:line="240" w:lineRule="auto"/>
      </w:pPr>
      <w:r>
        <w:separator/>
      </w:r>
    </w:p>
  </w:endnote>
  <w:endnote w:type="continuationSeparator" w:id="0">
    <w:p w:rsidR="00EA5B20" w:rsidRDefault="00EA5B20" w:rsidP="002F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B20" w:rsidRDefault="00EA5B20" w:rsidP="002F21B7">
      <w:pPr>
        <w:spacing w:after="0" w:line="240" w:lineRule="auto"/>
      </w:pPr>
      <w:r>
        <w:separator/>
      </w:r>
    </w:p>
  </w:footnote>
  <w:footnote w:type="continuationSeparator" w:id="0">
    <w:p w:rsidR="00EA5B20" w:rsidRDefault="00EA5B20" w:rsidP="002F21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1B7" w:rsidRDefault="00B06264">
    <w:pPr>
      <w:pStyle w:val="Header"/>
    </w:pPr>
    <w:r>
      <w:rPr>
        <w:noProof/>
      </w:rPr>
      <w:drawing>
        <wp:anchor distT="0" distB="0" distL="114300" distR="114300" simplePos="0" relativeHeight="251661312" behindDoc="1" locked="0" layoutInCell="1" allowOverlap="1" wp14:anchorId="05FF178A" wp14:editId="2636AED3">
          <wp:simplePos x="0" y="0"/>
          <wp:positionH relativeFrom="page">
            <wp:posOffset>-2540</wp:posOffset>
          </wp:positionH>
          <wp:positionV relativeFrom="page">
            <wp:posOffset>-594360</wp:posOffset>
          </wp:positionV>
          <wp:extent cx="7968343" cy="1069144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4T_LH3.png"/>
                  <pic:cNvPicPr/>
                </pic:nvPicPr>
                <pic:blipFill>
                  <a:blip r:embed="rId1">
                    <a:extLst>
                      <a:ext uri="{28A0092B-C50C-407E-A947-70E740481C1C}">
                        <a14:useLocalDpi xmlns:a14="http://schemas.microsoft.com/office/drawing/2010/main" val="0"/>
                      </a:ext>
                    </a:extLst>
                  </a:blip>
                  <a:stretch>
                    <a:fillRect/>
                  </a:stretch>
                </pic:blipFill>
                <pic:spPr>
                  <a:xfrm>
                    <a:off x="0" y="0"/>
                    <a:ext cx="7968343" cy="1069144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1B7" w:rsidRDefault="002F21B7">
    <w:pPr>
      <w:pStyle w:val="Header"/>
    </w:pPr>
    <w:r>
      <w:rPr>
        <w:noProof/>
      </w:rPr>
      <w:drawing>
        <wp:anchor distT="0" distB="0" distL="114300" distR="114300" simplePos="0" relativeHeight="251659264" behindDoc="1" locked="0" layoutInCell="1" allowOverlap="1" wp14:anchorId="1ADD9624" wp14:editId="41D5B37A">
          <wp:simplePos x="0" y="0"/>
          <wp:positionH relativeFrom="page">
            <wp:posOffset>-40717</wp:posOffset>
          </wp:positionH>
          <wp:positionV relativeFrom="page">
            <wp:posOffset>-632488</wp:posOffset>
          </wp:positionV>
          <wp:extent cx="7968343" cy="1069144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4T_LH3.png"/>
                  <pic:cNvPicPr/>
                </pic:nvPicPr>
                <pic:blipFill>
                  <a:blip r:embed="rId1">
                    <a:extLst>
                      <a:ext uri="{28A0092B-C50C-407E-A947-70E740481C1C}">
                        <a14:useLocalDpi xmlns:a14="http://schemas.microsoft.com/office/drawing/2010/main" val="0"/>
                      </a:ext>
                    </a:extLst>
                  </a:blip>
                  <a:stretch>
                    <a:fillRect/>
                  </a:stretch>
                </pic:blipFill>
                <pic:spPr>
                  <a:xfrm>
                    <a:off x="0" y="0"/>
                    <a:ext cx="7968343" cy="106914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86EDA"/>
    <w:multiLevelType w:val="hybridMultilevel"/>
    <w:tmpl w:val="0274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61999"/>
    <w:multiLevelType w:val="hybridMultilevel"/>
    <w:tmpl w:val="7D302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BD0227"/>
    <w:multiLevelType w:val="hybridMultilevel"/>
    <w:tmpl w:val="0CB4D89A"/>
    <w:lvl w:ilvl="0" w:tplc="5FCC6DFC">
      <w:start w:val="1"/>
      <w:numFmt w:val="decimal"/>
      <w:lvlText w:val="%1."/>
      <w:lvlJc w:val="left"/>
      <w:pPr>
        <w:ind w:left="81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8C4"/>
    <w:rsid w:val="00240CBA"/>
    <w:rsid w:val="002E41F9"/>
    <w:rsid w:val="002F21B7"/>
    <w:rsid w:val="00335CE7"/>
    <w:rsid w:val="004863E4"/>
    <w:rsid w:val="00595756"/>
    <w:rsid w:val="005D1911"/>
    <w:rsid w:val="00693D25"/>
    <w:rsid w:val="00746B0F"/>
    <w:rsid w:val="00964C0E"/>
    <w:rsid w:val="00A64DD5"/>
    <w:rsid w:val="00B06264"/>
    <w:rsid w:val="00D859FB"/>
    <w:rsid w:val="00DF59DE"/>
    <w:rsid w:val="00E5673E"/>
    <w:rsid w:val="00EA5B20"/>
    <w:rsid w:val="00F36B3B"/>
    <w:rsid w:val="00FB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B7"/>
  </w:style>
  <w:style w:type="paragraph" w:styleId="Footer">
    <w:name w:val="footer"/>
    <w:basedOn w:val="Normal"/>
    <w:link w:val="FooterChar"/>
    <w:uiPriority w:val="99"/>
    <w:unhideWhenUsed/>
    <w:rsid w:val="002F2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B7"/>
  </w:style>
  <w:style w:type="paragraph" w:styleId="BalloonText">
    <w:name w:val="Balloon Text"/>
    <w:basedOn w:val="Normal"/>
    <w:link w:val="BalloonTextChar"/>
    <w:uiPriority w:val="99"/>
    <w:semiHidden/>
    <w:unhideWhenUsed/>
    <w:rsid w:val="00FB4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8C4"/>
    <w:rPr>
      <w:rFonts w:ascii="Tahoma" w:hAnsi="Tahoma" w:cs="Tahoma"/>
      <w:sz w:val="16"/>
      <w:szCs w:val="16"/>
    </w:rPr>
  </w:style>
  <w:style w:type="paragraph" w:styleId="ListParagraph">
    <w:name w:val="List Paragraph"/>
    <w:basedOn w:val="Normal"/>
    <w:uiPriority w:val="34"/>
    <w:qFormat/>
    <w:rsid w:val="00240C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B7"/>
  </w:style>
  <w:style w:type="paragraph" w:styleId="Footer">
    <w:name w:val="footer"/>
    <w:basedOn w:val="Normal"/>
    <w:link w:val="FooterChar"/>
    <w:uiPriority w:val="99"/>
    <w:unhideWhenUsed/>
    <w:rsid w:val="002F2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B7"/>
  </w:style>
  <w:style w:type="paragraph" w:styleId="BalloonText">
    <w:name w:val="Balloon Text"/>
    <w:basedOn w:val="Normal"/>
    <w:link w:val="BalloonTextChar"/>
    <w:uiPriority w:val="99"/>
    <w:semiHidden/>
    <w:unhideWhenUsed/>
    <w:rsid w:val="00FB4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8C4"/>
    <w:rPr>
      <w:rFonts w:ascii="Tahoma" w:hAnsi="Tahoma" w:cs="Tahoma"/>
      <w:sz w:val="16"/>
      <w:szCs w:val="16"/>
    </w:rPr>
  </w:style>
  <w:style w:type="paragraph" w:styleId="ListParagraph">
    <w:name w:val="List Paragraph"/>
    <w:basedOn w:val="Normal"/>
    <w:uiPriority w:val="34"/>
    <w:qFormat/>
    <w:rsid w:val="00240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Info%20moved%20to%20Flash%20Drive\T4T%20Collateral\T4T_LH_%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T4T_LH_ Template</Template>
  <TotalTime>0</TotalTime>
  <Pages>2</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Bristol &amp; Jordan</cp:lastModifiedBy>
  <cp:revision>2</cp:revision>
  <cp:lastPrinted>2017-12-28T19:47:00Z</cp:lastPrinted>
  <dcterms:created xsi:type="dcterms:W3CDTF">2020-06-12T18:12:00Z</dcterms:created>
  <dcterms:modified xsi:type="dcterms:W3CDTF">2020-06-12T18:12:00Z</dcterms:modified>
</cp:coreProperties>
</file>